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77FF4" w14:textId="1E8C4907" w:rsidR="004B1145" w:rsidRPr="00B124D5" w:rsidRDefault="001C0308" w:rsidP="00824E99">
      <w:pPr>
        <w:pStyle w:val="Bezodstpw"/>
        <w:tabs>
          <w:tab w:val="right" w:pos="13892"/>
        </w:tabs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 xml:space="preserve">Znak: </w:t>
      </w:r>
      <w:r w:rsidR="004D41D0">
        <w:rPr>
          <w:rFonts w:ascii="Times New Roman" w:hAnsi="Times New Roman"/>
        </w:rPr>
        <w:t>GG-VI.6840.</w:t>
      </w:r>
      <w:r w:rsidR="00AA6CD8">
        <w:rPr>
          <w:rFonts w:ascii="Times New Roman" w:hAnsi="Times New Roman"/>
        </w:rPr>
        <w:t>21</w:t>
      </w:r>
      <w:r w:rsidR="00ED178F">
        <w:rPr>
          <w:rFonts w:ascii="Times New Roman" w:hAnsi="Times New Roman"/>
        </w:rPr>
        <w:t>.2020</w:t>
      </w:r>
      <w:r w:rsidR="00500579">
        <w:rPr>
          <w:rFonts w:ascii="Times New Roman" w:hAnsi="Times New Roman"/>
        </w:rPr>
        <w:tab/>
      </w:r>
      <w:r w:rsidR="002A02B5" w:rsidRPr="00B124D5">
        <w:rPr>
          <w:rFonts w:ascii="Times New Roman" w:hAnsi="Times New Roman"/>
        </w:rPr>
        <w:t>Tarnobrzeg, dn</w:t>
      </w:r>
      <w:r w:rsidR="00F804AF">
        <w:rPr>
          <w:rFonts w:ascii="Times New Roman" w:hAnsi="Times New Roman"/>
        </w:rPr>
        <w:t xml:space="preserve">ia </w:t>
      </w:r>
      <w:r w:rsidR="000E63B7">
        <w:rPr>
          <w:rFonts w:ascii="Times New Roman" w:hAnsi="Times New Roman"/>
        </w:rPr>
        <w:t>7</w:t>
      </w:r>
      <w:r w:rsidR="00AA6CD8">
        <w:rPr>
          <w:rFonts w:ascii="Times New Roman" w:hAnsi="Times New Roman"/>
        </w:rPr>
        <w:t xml:space="preserve"> maja </w:t>
      </w:r>
      <w:r w:rsidR="00ED178F">
        <w:rPr>
          <w:rFonts w:ascii="Times New Roman" w:hAnsi="Times New Roman"/>
        </w:rPr>
        <w:t>2021</w:t>
      </w:r>
      <w:r w:rsidR="00BA6313">
        <w:rPr>
          <w:rFonts w:ascii="Times New Roman" w:hAnsi="Times New Roman"/>
        </w:rPr>
        <w:t xml:space="preserve"> </w:t>
      </w:r>
      <w:r w:rsidR="00F227B6">
        <w:rPr>
          <w:rFonts w:ascii="Times New Roman" w:hAnsi="Times New Roman"/>
        </w:rPr>
        <w:t xml:space="preserve"> r.</w:t>
      </w:r>
      <w:r w:rsidR="00B124D5" w:rsidRPr="00B124D5">
        <w:rPr>
          <w:rFonts w:ascii="Times New Roman" w:hAnsi="Times New Roman"/>
        </w:rPr>
        <w:t xml:space="preserve"> </w:t>
      </w:r>
    </w:p>
    <w:p w14:paraId="2BC47940" w14:textId="77777777" w:rsidR="00A86D74" w:rsidRDefault="00A86D74" w:rsidP="00B20DF3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2B6C5C46" w14:textId="77777777" w:rsidR="00B20DF3" w:rsidRPr="00582966" w:rsidRDefault="008E32D7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  <w:r w:rsidRPr="00B124D5">
        <w:rPr>
          <w:rFonts w:ascii="Times New Roman" w:hAnsi="Times New Roman"/>
          <w:b/>
          <w:spacing w:val="40"/>
          <w:w w:val="130"/>
        </w:rPr>
        <w:t>WYKAZ</w:t>
      </w:r>
    </w:p>
    <w:p w14:paraId="771CC2F7" w14:textId="4F2EE3BF" w:rsidR="0075373F" w:rsidRPr="00BA6313" w:rsidRDefault="008E32D7" w:rsidP="00BA6313">
      <w:pPr>
        <w:pStyle w:val="Tekstpodstawowy2"/>
        <w:jc w:val="both"/>
        <w:rPr>
          <w:bCs/>
          <w:sz w:val="24"/>
          <w:szCs w:val="24"/>
        </w:rPr>
      </w:pPr>
      <w:r w:rsidRPr="00BA6313">
        <w:rPr>
          <w:sz w:val="24"/>
          <w:szCs w:val="24"/>
        </w:rPr>
        <w:t xml:space="preserve">nieruchomości </w:t>
      </w:r>
      <w:r w:rsidR="002E66C8" w:rsidRPr="00BA6313">
        <w:rPr>
          <w:sz w:val="24"/>
          <w:szCs w:val="24"/>
        </w:rPr>
        <w:t>położon</w:t>
      </w:r>
      <w:r w:rsidR="00CE5896" w:rsidRPr="00BA6313">
        <w:rPr>
          <w:sz w:val="24"/>
          <w:szCs w:val="24"/>
        </w:rPr>
        <w:t xml:space="preserve">ych </w:t>
      </w:r>
      <w:r w:rsidR="002E66C8" w:rsidRPr="00BA6313">
        <w:rPr>
          <w:sz w:val="24"/>
          <w:szCs w:val="24"/>
        </w:rPr>
        <w:t xml:space="preserve"> w Tarnobrzegu</w:t>
      </w:r>
      <w:r w:rsidR="005F274C" w:rsidRPr="00BA6313">
        <w:rPr>
          <w:sz w:val="24"/>
          <w:szCs w:val="24"/>
        </w:rPr>
        <w:t xml:space="preserve"> </w:t>
      </w:r>
      <w:r w:rsidR="00AA6CD8">
        <w:rPr>
          <w:bCs/>
          <w:sz w:val="24"/>
          <w:szCs w:val="24"/>
        </w:rPr>
        <w:t xml:space="preserve">przy ul. Litewskiej i Tarninowej </w:t>
      </w:r>
      <w:r w:rsidR="00920885">
        <w:rPr>
          <w:bCs/>
          <w:sz w:val="24"/>
          <w:szCs w:val="24"/>
        </w:rPr>
        <w:t xml:space="preserve"> </w:t>
      </w:r>
      <w:r w:rsidRPr="00BA6313">
        <w:rPr>
          <w:sz w:val="24"/>
          <w:szCs w:val="24"/>
        </w:rPr>
        <w:t>przeznaczon</w:t>
      </w:r>
      <w:r w:rsidR="00CE5896" w:rsidRPr="00BA6313">
        <w:rPr>
          <w:sz w:val="24"/>
          <w:szCs w:val="24"/>
        </w:rPr>
        <w:t xml:space="preserve">ych </w:t>
      </w:r>
      <w:r w:rsidR="00A86D74" w:rsidRPr="00BA6313">
        <w:rPr>
          <w:sz w:val="24"/>
          <w:szCs w:val="24"/>
        </w:rPr>
        <w:t xml:space="preserve">do sprzedaży </w:t>
      </w:r>
      <w:r w:rsidR="004D41D0" w:rsidRPr="00BA6313">
        <w:rPr>
          <w:sz w:val="24"/>
          <w:szCs w:val="24"/>
        </w:rPr>
        <w:t xml:space="preserve"> </w:t>
      </w:r>
      <w:r w:rsidRPr="00BA6313">
        <w:rPr>
          <w:sz w:val="24"/>
          <w:szCs w:val="24"/>
        </w:rPr>
        <w:t xml:space="preserve">w trybie </w:t>
      </w:r>
      <w:r w:rsidR="002E66C8" w:rsidRPr="00BA6313">
        <w:rPr>
          <w:sz w:val="24"/>
          <w:szCs w:val="24"/>
        </w:rPr>
        <w:t>przetargu</w:t>
      </w:r>
      <w:r w:rsidR="00FA73EA" w:rsidRPr="00BA6313">
        <w:rPr>
          <w:sz w:val="24"/>
          <w:szCs w:val="24"/>
        </w:rPr>
        <w:t xml:space="preserve"> ustnego nieograniczonego</w:t>
      </w:r>
      <w:r w:rsidR="002E66C8" w:rsidRPr="00BA6313">
        <w:rPr>
          <w:sz w:val="24"/>
          <w:szCs w:val="24"/>
        </w:rPr>
        <w:t xml:space="preserve"> </w:t>
      </w:r>
      <w:r w:rsidR="00B62774" w:rsidRPr="00BA6313">
        <w:rPr>
          <w:sz w:val="24"/>
          <w:szCs w:val="24"/>
        </w:rPr>
        <w:t>na podstawie Uchwał</w:t>
      </w:r>
      <w:r w:rsidR="00995F13" w:rsidRPr="00BA6313">
        <w:rPr>
          <w:sz w:val="24"/>
          <w:szCs w:val="24"/>
        </w:rPr>
        <w:t>y</w:t>
      </w:r>
      <w:r w:rsidR="005F274C" w:rsidRPr="00BA6313">
        <w:rPr>
          <w:sz w:val="24"/>
          <w:szCs w:val="24"/>
        </w:rPr>
        <w:t xml:space="preserve"> </w:t>
      </w:r>
      <w:r w:rsidR="0071625D" w:rsidRPr="00BA6313">
        <w:rPr>
          <w:sz w:val="24"/>
          <w:szCs w:val="24"/>
        </w:rPr>
        <w:t>Rady  Miasta  Tarnobrzeg</w:t>
      </w:r>
      <w:r w:rsidR="0073332A" w:rsidRPr="00BA6313">
        <w:rPr>
          <w:sz w:val="24"/>
          <w:szCs w:val="24"/>
        </w:rPr>
        <w:t>a</w:t>
      </w:r>
      <w:r w:rsidR="0071625D" w:rsidRPr="00BA6313">
        <w:rPr>
          <w:sz w:val="24"/>
          <w:szCs w:val="24"/>
        </w:rPr>
        <w:t xml:space="preserve"> </w:t>
      </w:r>
      <w:r w:rsidR="00BA6313" w:rsidRPr="00BA6313">
        <w:rPr>
          <w:sz w:val="24"/>
          <w:szCs w:val="24"/>
        </w:rPr>
        <w:t xml:space="preserve">Nr </w:t>
      </w:r>
      <w:r w:rsidR="00AA6CD8">
        <w:rPr>
          <w:sz w:val="24"/>
          <w:szCs w:val="24"/>
        </w:rPr>
        <w:t>XLIII/436/2021</w:t>
      </w:r>
      <w:r w:rsidR="00BA6313" w:rsidRPr="00BA6313">
        <w:rPr>
          <w:sz w:val="24"/>
          <w:szCs w:val="24"/>
        </w:rPr>
        <w:t xml:space="preserve">  z dnia </w:t>
      </w:r>
      <w:r w:rsidR="00AA6CD8">
        <w:rPr>
          <w:sz w:val="24"/>
          <w:szCs w:val="24"/>
        </w:rPr>
        <w:t>31.03.2021</w:t>
      </w:r>
      <w:r w:rsidR="00BA6313" w:rsidRPr="00BA6313">
        <w:rPr>
          <w:sz w:val="24"/>
          <w:szCs w:val="24"/>
        </w:rPr>
        <w:t xml:space="preserve">  r. </w:t>
      </w:r>
      <w:r w:rsidR="00FA73EA" w:rsidRPr="00BA6313">
        <w:rPr>
          <w:bCs/>
          <w:sz w:val="24"/>
          <w:szCs w:val="24"/>
        </w:rPr>
        <w:t xml:space="preserve">oraz </w:t>
      </w:r>
      <w:r w:rsidR="006F682C" w:rsidRPr="00BA6313">
        <w:rPr>
          <w:bCs/>
          <w:sz w:val="24"/>
          <w:szCs w:val="24"/>
        </w:rPr>
        <w:t>Z</w:t>
      </w:r>
      <w:r w:rsidR="00FA73EA" w:rsidRPr="00BA6313">
        <w:rPr>
          <w:bCs/>
          <w:sz w:val="24"/>
          <w:szCs w:val="24"/>
        </w:rPr>
        <w:t xml:space="preserve">arządzenia Prezydenta Miasta Tarnobrzega nr  </w:t>
      </w:r>
      <w:r w:rsidR="00AA6CD8">
        <w:rPr>
          <w:bCs/>
          <w:sz w:val="24"/>
          <w:szCs w:val="24"/>
        </w:rPr>
        <w:t xml:space="preserve">157/2021 </w:t>
      </w:r>
      <w:r w:rsidR="00500579">
        <w:rPr>
          <w:bCs/>
          <w:sz w:val="24"/>
          <w:szCs w:val="24"/>
        </w:rPr>
        <w:t xml:space="preserve">                              </w:t>
      </w:r>
      <w:r w:rsidR="004B1DFD" w:rsidRPr="008B5E6C">
        <w:rPr>
          <w:bCs/>
          <w:sz w:val="24"/>
          <w:szCs w:val="24"/>
        </w:rPr>
        <w:t xml:space="preserve">z dnia  </w:t>
      </w:r>
      <w:r w:rsidR="00AA6CD8">
        <w:rPr>
          <w:bCs/>
          <w:sz w:val="24"/>
          <w:szCs w:val="24"/>
        </w:rPr>
        <w:t>5 maja</w:t>
      </w:r>
      <w:r w:rsidR="00707D67">
        <w:rPr>
          <w:bCs/>
          <w:sz w:val="24"/>
          <w:szCs w:val="24"/>
        </w:rPr>
        <w:t xml:space="preserve"> 2021</w:t>
      </w:r>
      <w:r w:rsidR="004B1DFD" w:rsidRPr="00BA6313">
        <w:rPr>
          <w:bCs/>
          <w:sz w:val="24"/>
          <w:szCs w:val="24"/>
        </w:rPr>
        <w:t xml:space="preserve"> r.</w:t>
      </w:r>
    </w:p>
    <w:p w14:paraId="25708042" w14:textId="2DBCFD4F" w:rsidR="00A86D74" w:rsidRPr="00BA6313" w:rsidRDefault="00B62774" w:rsidP="00BA6313">
      <w:pPr>
        <w:pStyle w:val="Bezodstpw"/>
        <w:rPr>
          <w:rFonts w:ascii="Times New Roman" w:hAnsi="Times New Roman"/>
        </w:rPr>
      </w:pPr>
      <w:r w:rsidRPr="00BA6313">
        <w:rPr>
          <w:rFonts w:ascii="Times New Roman" w:hAnsi="Times New Roman"/>
        </w:rPr>
        <w:t>Działając zgodnie</w:t>
      </w:r>
      <w:r w:rsidR="004D68E2" w:rsidRPr="00BA6313">
        <w:rPr>
          <w:rFonts w:ascii="Times New Roman" w:hAnsi="Times New Roman"/>
        </w:rPr>
        <w:t xml:space="preserve"> z przepisami Ustawy z dnia 21 sierpnia 1997r. o gospodarce nieruchomościami /t.j. Dz. U. z 20</w:t>
      </w:r>
      <w:r w:rsidR="00BA6313">
        <w:rPr>
          <w:rFonts w:ascii="Times New Roman" w:hAnsi="Times New Roman"/>
        </w:rPr>
        <w:t>20</w:t>
      </w:r>
      <w:r w:rsidR="00D540D0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 xml:space="preserve">r. </w:t>
      </w:r>
      <w:r w:rsidR="00D540D0" w:rsidRPr="00BA6313">
        <w:rPr>
          <w:rFonts w:ascii="Times New Roman" w:hAnsi="Times New Roman"/>
        </w:rPr>
        <w:t>poz.</w:t>
      </w:r>
      <w:r w:rsidR="004D68E2" w:rsidRPr="00BA6313">
        <w:rPr>
          <w:rFonts w:ascii="Times New Roman" w:hAnsi="Times New Roman"/>
        </w:rPr>
        <w:t xml:space="preserve"> </w:t>
      </w:r>
      <w:r w:rsidR="00707D67">
        <w:rPr>
          <w:rFonts w:ascii="Times New Roman" w:hAnsi="Times New Roman"/>
        </w:rPr>
        <w:t xml:space="preserve">1990 </w:t>
      </w:r>
      <w:r w:rsidR="004D68E2" w:rsidRPr="00BA6313">
        <w:rPr>
          <w:rFonts w:ascii="Times New Roman" w:hAnsi="Times New Roman"/>
        </w:rPr>
        <w:t>z</w:t>
      </w:r>
      <w:r w:rsidR="00824E99" w:rsidRPr="00BA6313">
        <w:rPr>
          <w:rFonts w:ascii="Times New Roman" w:hAnsi="Times New Roman"/>
        </w:rPr>
        <w:t>e</w:t>
      </w:r>
      <w:r w:rsidR="004D68E2" w:rsidRPr="00BA6313">
        <w:rPr>
          <w:rFonts w:ascii="Times New Roman" w:hAnsi="Times New Roman"/>
        </w:rPr>
        <w:t>. zm./ Prezydent Miasta Tarnobrzeg</w:t>
      </w:r>
      <w:r w:rsidR="00E66EE7" w:rsidRPr="00BA6313">
        <w:rPr>
          <w:rFonts w:ascii="Times New Roman" w:hAnsi="Times New Roman"/>
        </w:rPr>
        <w:t>a</w:t>
      </w:r>
      <w:r w:rsidR="004D68E2" w:rsidRPr="00BA6313">
        <w:rPr>
          <w:rFonts w:ascii="Times New Roman" w:hAnsi="Times New Roman"/>
          <w:b/>
        </w:rPr>
        <w:t xml:space="preserve"> </w:t>
      </w:r>
      <w:r w:rsidR="004D68E2" w:rsidRPr="00BA6313">
        <w:rPr>
          <w:rFonts w:ascii="Times New Roman" w:hAnsi="Times New Roman"/>
        </w:rPr>
        <w:t>podaje do publicznej wiadomości wykaz nieruchomości</w:t>
      </w:r>
      <w:r w:rsidR="00995F13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>stanowiąc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własność </w:t>
      </w:r>
      <w:r w:rsidR="00A42704">
        <w:rPr>
          <w:rFonts w:ascii="Times New Roman" w:hAnsi="Times New Roman"/>
        </w:rPr>
        <w:t>Miasta Tarnobrzega</w:t>
      </w:r>
      <w:r w:rsidR="004D68E2" w:rsidRPr="00BA6313">
        <w:rPr>
          <w:rFonts w:ascii="Times New Roman" w:hAnsi="Times New Roman"/>
        </w:rPr>
        <w:t xml:space="preserve"> </w:t>
      </w:r>
      <w:r w:rsidR="005419D3" w:rsidRPr="00BA6313">
        <w:rPr>
          <w:rFonts w:ascii="Times New Roman" w:hAnsi="Times New Roman"/>
        </w:rPr>
        <w:t>objętych księgą wieczystą nr TB1T/000</w:t>
      </w:r>
      <w:r w:rsidR="00AA6CD8">
        <w:rPr>
          <w:rFonts w:ascii="Times New Roman" w:hAnsi="Times New Roman"/>
        </w:rPr>
        <w:t xml:space="preserve">50984/7 </w:t>
      </w:r>
      <w:r w:rsidR="004D68E2" w:rsidRPr="00BA6313">
        <w:rPr>
          <w:rFonts w:ascii="Times New Roman" w:hAnsi="Times New Roman"/>
        </w:rPr>
        <w:t>przeznaczon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do sprzedaży w trybie </w:t>
      </w:r>
      <w:r w:rsidR="00437DF9" w:rsidRPr="00BA6313">
        <w:rPr>
          <w:rFonts w:ascii="Times New Roman" w:hAnsi="Times New Roman"/>
        </w:rPr>
        <w:t xml:space="preserve">przetargu </w:t>
      </w:r>
      <w:r w:rsidR="0027058F" w:rsidRPr="00BA6313">
        <w:rPr>
          <w:rFonts w:ascii="Times New Roman" w:hAnsi="Times New Roman"/>
        </w:rPr>
        <w:t xml:space="preserve"> ustnego </w:t>
      </w:r>
      <w:r w:rsidR="00437DF9" w:rsidRPr="00BA6313">
        <w:rPr>
          <w:rFonts w:ascii="Times New Roman" w:hAnsi="Times New Roman"/>
        </w:rPr>
        <w:t>nieograniczonego.</w:t>
      </w:r>
    </w:p>
    <w:tbl>
      <w:tblPr>
        <w:tblStyle w:val="Tabela-Siatka"/>
        <w:tblW w:w="4731" w:type="pct"/>
        <w:jc w:val="center"/>
        <w:tblLook w:val="04A0" w:firstRow="1" w:lastRow="0" w:firstColumn="1" w:lastColumn="0" w:noHBand="0" w:noVBand="1"/>
      </w:tblPr>
      <w:tblGrid>
        <w:gridCol w:w="545"/>
        <w:gridCol w:w="2576"/>
        <w:gridCol w:w="1629"/>
        <w:gridCol w:w="3609"/>
        <w:gridCol w:w="4110"/>
        <w:gridCol w:w="1843"/>
      </w:tblGrid>
      <w:tr w:rsidR="00FE107B" w:rsidRPr="00B124D5" w14:paraId="46C82FA5" w14:textId="77777777" w:rsidTr="00FE107B">
        <w:trPr>
          <w:trHeight w:val="680"/>
          <w:jc w:val="center"/>
        </w:trPr>
        <w:tc>
          <w:tcPr>
            <w:tcW w:w="190" w:type="pct"/>
            <w:vAlign w:val="center"/>
          </w:tcPr>
          <w:p w14:paraId="67F527A2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Lp.</w:t>
            </w:r>
          </w:p>
        </w:tc>
        <w:tc>
          <w:tcPr>
            <w:tcW w:w="900" w:type="pct"/>
            <w:vAlign w:val="center"/>
          </w:tcPr>
          <w:p w14:paraId="42FE72E1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689F356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Oznaczenie nieruchomości wg księgi wieczystej i wg katastru</w:t>
            </w:r>
          </w:p>
          <w:p w14:paraId="6548FCA9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9" w:type="pct"/>
            <w:vAlign w:val="center"/>
          </w:tcPr>
          <w:p w14:paraId="3C11D81B" w14:textId="48C6740C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Powierzchnia nieruchomości</w:t>
            </w:r>
            <w:r>
              <w:rPr>
                <w:rFonts w:ascii="Times New Roman" w:hAnsi="Times New Roman"/>
              </w:rPr>
              <w:t xml:space="preserve"> w ha</w:t>
            </w:r>
          </w:p>
        </w:tc>
        <w:tc>
          <w:tcPr>
            <w:tcW w:w="1261" w:type="pct"/>
          </w:tcPr>
          <w:p w14:paraId="216B365B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9110BD7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DFFF539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nieruchomości: </w:t>
            </w:r>
          </w:p>
          <w:p w14:paraId="6F2BB87C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36" w:type="pct"/>
            <w:vAlign w:val="center"/>
          </w:tcPr>
          <w:p w14:paraId="5D2D7956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Przeznaczenie w planie miejscowym</w:t>
            </w:r>
          </w:p>
          <w:p w14:paraId="3494B54E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sposób jej zagospodarowania </w:t>
            </w:r>
          </w:p>
          <w:p w14:paraId="5CAE48B5" w14:textId="2F6F5570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4" w:type="pct"/>
            <w:vAlign w:val="center"/>
          </w:tcPr>
          <w:p w14:paraId="25282F02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Cena</w:t>
            </w:r>
          </w:p>
          <w:p w14:paraId="11A01EBF" w14:textId="77777777" w:rsidR="00FE107B" w:rsidRPr="005419D3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wywoławcza nieruchomości</w:t>
            </w:r>
          </w:p>
        </w:tc>
      </w:tr>
      <w:tr w:rsidR="00FE107B" w:rsidRPr="00C00B92" w14:paraId="79AF5504" w14:textId="77777777" w:rsidTr="00EF22F0">
        <w:trPr>
          <w:trHeight w:val="1957"/>
          <w:jc w:val="center"/>
        </w:trPr>
        <w:tc>
          <w:tcPr>
            <w:tcW w:w="190" w:type="pct"/>
          </w:tcPr>
          <w:p w14:paraId="08D8B7DE" w14:textId="77777777" w:rsidR="00FE107B" w:rsidRPr="00C00B92" w:rsidRDefault="00FE107B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1.</w:t>
            </w:r>
          </w:p>
        </w:tc>
        <w:tc>
          <w:tcPr>
            <w:tcW w:w="900" w:type="pct"/>
            <w:vAlign w:val="center"/>
          </w:tcPr>
          <w:p w14:paraId="48FF76FA" w14:textId="08892086" w:rsidR="00FE107B" w:rsidRPr="00C00B92" w:rsidRDefault="00FE107B" w:rsidP="00C00B92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</w:rPr>
              <w:t>3744</w:t>
            </w:r>
          </w:p>
        </w:tc>
        <w:tc>
          <w:tcPr>
            <w:tcW w:w="569" w:type="pct"/>
            <w:vAlign w:val="center"/>
          </w:tcPr>
          <w:p w14:paraId="0B842BD1" w14:textId="2B58ED2A" w:rsidR="00FE107B" w:rsidRPr="00C00B92" w:rsidRDefault="00FE107B" w:rsidP="00B23F7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0,1066</w:t>
            </w:r>
          </w:p>
        </w:tc>
        <w:tc>
          <w:tcPr>
            <w:tcW w:w="1261" w:type="pct"/>
          </w:tcPr>
          <w:p w14:paraId="75C679CB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Działka posiada regularny kształt, stanowi teren plaski, niezabudowany, nieogrodzony, porośnięty trawami i niewielkimi drzewami.</w:t>
            </w:r>
          </w:p>
          <w:p w14:paraId="7D8E455B" w14:textId="5A3B6598" w:rsidR="00FE107B" w:rsidRPr="00D66859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sąsiedztwie znajduje się zabudowa jednorodzinna.</w:t>
            </w:r>
          </w:p>
        </w:tc>
        <w:tc>
          <w:tcPr>
            <w:tcW w:w="1436" w:type="pct"/>
            <w:vAlign w:val="center"/>
          </w:tcPr>
          <w:p w14:paraId="1578C31F" w14:textId="7B516B4C" w:rsidR="00FE107B" w:rsidRPr="00D66859" w:rsidRDefault="00FE107B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66859">
              <w:rPr>
                <w:rFonts w:ascii="Times New Roman" w:hAnsi="Times New Roman"/>
              </w:rPr>
              <w:t>Brak MPZP</w:t>
            </w:r>
          </w:p>
          <w:p w14:paraId="382D4532" w14:textId="1BF63C57" w:rsidR="00FE107B" w:rsidRPr="00C00B92" w:rsidRDefault="00FE107B" w:rsidP="00EF22F0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66859">
              <w:rPr>
                <w:rFonts w:ascii="Times New Roman" w:hAnsi="Times New Roman"/>
              </w:rPr>
              <w:t>Decyzje Prezydenta Miasta Tarnobrzega : nr 66/2020 znak UAB-III.6730.58.2020 z dnia 08.07.2020 r. i nr 80/2020 znak UAB-III.6730.70.2020 z dnia 12.08.2020 r. o warunkach zabudowy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44" w:type="pct"/>
            <w:vAlign w:val="center"/>
          </w:tcPr>
          <w:p w14:paraId="3BC46DA6" w14:textId="68B061E4" w:rsidR="00FE107B" w:rsidRPr="00C00B92" w:rsidRDefault="00FE107B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FE107B" w:rsidRPr="00C00B92" w14:paraId="0C68906E" w14:textId="77777777" w:rsidTr="000551EE">
        <w:trPr>
          <w:trHeight w:val="416"/>
          <w:jc w:val="center"/>
        </w:trPr>
        <w:tc>
          <w:tcPr>
            <w:tcW w:w="190" w:type="pct"/>
          </w:tcPr>
          <w:p w14:paraId="565D60E1" w14:textId="7777777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2.</w:t>
            </w:r>
          </w:p>
        </w:tc>
        <w:tc>
          <w:tcPr>
            <w:tcW w:w="900" w:type="pct"/>
            <w:vAlign w:val="center"/>
          </w:tcPr>
          <w:p w14:paraId="575A7D44" w14:textId="583D0BDF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3745</w:t>
            </w:r>
          </w:p>
        </w:tc>
        <w:tc>
          <w:tcPr>
            <w:tcW w:w="569" w:type="pct"/>
            <w:vAlign w:val="center"/>
          </w:tcPr>
          <w:p w14:paraId="45847843" w14:textId="06BF7EE2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0,1037</w:t>
            </w:r>
          </w:p>
        </w:tc>
        <w:tc>
          <w:tcPr>
            <w:tcW w:w="1261" w:type="pct"/>
            <w:vAlign w:val="center"/>
          </w:tcPr>
          <w:p w14:paraId="0067826B" w14:textId="4C1B0650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4329F31F" w14:textId="5607B2E9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  <w:vAlign w:val="center"/>
          </w:tcPr>
          <w:p w14:paraId="3B60D217" w14:textId="128BFAD2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75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FE107B" w:rsidRPr="00C00B92" w14:paraId="08B3BE37" w14:textId="77777777" w:rsidTr="000551EE">
        <w:trPr>
          <w:trHeight w:val="407"/>
          <w:jc w:val="center"/>
        </w:trPr>
        <w:tc>
          <w:tcPr>
            <w:tcW w:w="190" w:type="pct"/>
          </w:tcPr>
          <w:p w14:paraId="227977CC" w14:textId="7777777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3.</w:t>
            </w:r>
          </w:p>
        </w:tc>
        <w:tc>
          <w:tcPr>
            <w:tcW w:w="900" w:type="pct"/>
            <w:vAlign w:val="center"/>
          </w:tcPr>
          <w:p w14:paraId="28F58A8D" w14:textId="2FE391D0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3746</w:t>
            </w:r>
          </w:p>
        </w:tc>
        <w:tc>
          <w:tcPr>
            <w:tcW w:w="569" w:type="pct"/>
            <w:vAlign w:val="center"/>
          </w:tcPr>
          <w:p w14:paraId="6ED11AF6" w14:textId="6F6ACE73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0,1174</w:t>
            </w:r>
          </w:p>
        </w:tc>
        <w:tc>
          <w:tcPr>
            <w:tcW w:w="1261" w:type="pct"/>
            <w:vAlign w:val="center"/>
          </w:tcPr>
          <w:p w14:paraId="7349DF26" w14:textId="43CDF95D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29B599A6" w14:textId="1E02FA52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  <w:vAlign w:val="center"/>
          </w:tcPr>
          <w:p w14:paraId="36D446FA" w14:textId="1FE659EC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2586F969" w14:textId="77777777" w:rsidTr="000551EE">
        <w:trPr>
          <w:trHeight w:val="407"/>
          <w:jc w:val="center"/>
        </w:trPr>
        <w:tc>
          <w:tcPr>
            <w:tcW w:w="190" w:type="pct"/>
          </w:tcPr>
          <w:p w14:paraId="50A00FB4" w14:textId="19D7B99F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900" w:type="pct"/>
            <w:vAlign w:val="center"/>
          </w:tcPr>
          <w:p w14:paraId="27875D16" w14:textId="72C0845F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3747</w:t>
            </w:r>
          </w:p>
        </w:tc>
        <w:tc>
          <w:tcPr>
            <w:tcW w:w="569" w:type="pct"/>
            <w:vAlign w:val="center"/>
          </w:tcPr>
          <w:p w14:paraId="0F0ACFAA" w14:textId="59391C38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0,1081</w:t>
            </w:r>
          </w:p>
        </w:tc>
        <w:tc>
          <w:tcPr>
            <w:tcW w:w="1261" w:type="pct"/>
            <w:vAlign w:val="center"/>
          </w:tcPr>
          <w:p w14:paraId="25011568" w14:textId="4FE43781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2CCD68DA" w14:textId="7402A85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  <w:vAlign w:val="center"/>
          </w:tcPr>
          <w:p w14:paraId="5F3C4098" w14:textId="7889CFD0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0C67D93A" w14:textId="77777777" w:rsidTr="000551EE">
        <w:trPr>
          <w:trHeight w:val="407"/>
          <w:jc w:val="center"/>
        </w:trPr>
        <w:tc>
          <w:tcPr>
            <w:tcW w:w="190" w:type="pct"/>
          </w:tcPr>
          <w:p w14:paraId="7BF4EE20" w14:textId="7AF243F4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900" w:type="pct"/>
            <w:vAlign w:val="center"/>
          </w:tcPr>
          <w:p w14:paraId="7E6047BE" w14:textId="779B64DD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3750</w:t>
            </w:r>
          </w:p>
        </w:tc>
        <w:tc>
          <w:tcPr>
            <w:tcW w:w="569" w:type="pct"/>
            <w:vAlign w:val="center"/>
          </w:tcPr>
          <w:p w14:paraId="4EAD499F" w14:textId="78FADF75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0,1169</w:t>
            </w:r>
          </w:p>
        </w:tc>
        <w:tc>
          <w:tcPr>
            <w:tcW w:w="1261" w:type="pct"/>
            <w:vAlign w:val="center"/>
          </w:tcPr>
          <w:p w14:paraId="2F791606" w14:textId="01323E16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68EE2D81" w14:textId="359EFDBD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1454986A" w14:textId="35233EF1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6C19D84C" w14:textId="77777777" w:rsidTr="000551EE">
        <w:trPr>
          <w:trHeight w:val="407"/>
          <w:jc w:val="center"/>
        </w:trPr>
        <w:tc>
          <w:tcPr>
            <w:tcW w:w="190" w:type="pct"/>
          </w:tcPr>
          <w:p w14:paraId="736689A1" w14:textId="58EF55C8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900" w:type="pct"/>
            <w:vAlign w:val="center"/>
          </w:tcPr>
          <w:p w14:paraId="3FBAD129" w14:textId="7B4D57BC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3751</w:t>
            </w:r>
          </w:p>
        </w:tc>
        <w:tc>
          <w:tcPr>
            <w:tcW w:w="569" w:type="pct"/>
            <w:vAlign w:val="center"/>
          </w:tcPr>
          <w:p w14:paraId="7CF6EC7B" w14:textId="214646E3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0,1107</w:t>
            </w:r>
          </w:p>
        </w:tc>
        <w:tc>
          <w:tcPr>
            <w:tcW w:w="1261" w:type="pct"/>
            <w:vAlign w:val="center"/>
          </w:tcPr>
          <w:p w14:paraId="0F32D39D" w14:textId="7F848CE2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27DB1BAD" w14:textId="534EC044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1BC19264" w14:textId="3A82DED6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4DF87DC5" w14:textId="77777777" w:rsidTr="000551EE">
        <w:trPr>
          <w:trHeight w:val="407"/>
          <w:jc w:val="center"/>
        </w:trPr>
        <w:tc>
          <w:tcPr>
            <w:tcW w:w="190" w:type="pct"/>
          </w:tcPr>
          <w:p w14:paraId="1ED9F736" w14:textId="5447E675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900" w:type="pct"/>
            <w:vAlign w:val="center"/>
          </w:tcPr>
          <w:p w14:paraId="2AED977A" w14:textId="5BA96E2A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3753</w:t>
            </w:r>
          </w:p>
        </w:tc>
        <w:tc>
          <w:tcPr>
            <w:tcW w:w="569" w:type="pct"/>
            <w:vAlign w:val="center"/>
          </w:tcPr>
          <w:p w14:paraId="77D8FA62" w14:textId="0A4DBE8E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0,1214</w:t>
            </w:r>
          </w:p>
        </w:tc>
        <w:tc>
          <w:tcPr>
            <w:tcW w:w="1261" w:type="pct"/>
            <w:vAlign w:val="center"/>
          </w:tcPr>
          <w:p w14:paraId="383B3FC8" w14:textId="1B1DB17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5A0A845A" w14:textId="2BECD885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6084492F" w14:textId="040A3F36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7B3340E1" w14:textId="77777777" w:rsidTr="000551EE">
        <w:trPr>
          <w:trHeight w:val="407"/>
          <w:jc w:val="center"/>
        </w:trPr>
        <w:tc>
          <w:tcPr>
            <w:tcW w:w="190" w:type="pct"/>
          </w:tcPr>
          <w:p w14:paraId="40E6F1FA" w14:textId="449C6869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900" w:type="pct"/>
            <w:vAlign w:val="center"/>
          </w:tcPr>
          <w:p w14:paraId="76DDDE55" w14:textId="417D8D06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3754</w:t>
            </w:r>
          </w:p>
        </w:tc>
        <w:tc>
          <w:tcPr>
            <w:tcW w:w="569" w:type="pct"/>
            <w:vAlign w:val="center"/>
          </w:tcPr>
          <w:p w14:paraId="38A74CE7" w14:textId="1348132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0,1220</w:t>
            </w:r>
          </w:p>
        </w:tc>
        <w:tc>
          <w:tcPr>
            <w:tcW w:w="1261" w:type="pct"/>
            <w:vAlign w:val="center"/>
          </w:tcPr>
          <w:p w14:paraId="392F62D4" w14:textId="5D2DEEE1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053E14A9" w14:textId="540AB0D9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39AB4999" w14:textId="370C3C2D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10F668DA" w14:textId="77777777" w:rsidTr="000551EE">
        <w:trPr>
          <w:trHeight w:val="407"/>
          <w:jc w:val="center"/>
        </w:trPr>
        <w:tc>
          <w:tcPr>
            <w:tcW w:w="190" w:type="pct"/>
          </w:tcPr>
          <w:p w14:paraId="21937169" w14:textId="23D3B787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900" w:type="pct"/>
            <w:vAlign w:val="center"/>
          </w:tcPr>
          <w:p w14:paraId="30729C8A" w14:textId="304D2C03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3757</w:t>
            </w:r>
          </w:p>
        </w:tc>
        <w:tc>
          <w:tcPr>
            <w:tcW w:w="569" w:type="pct"/>
            <w:vAlign w:val="center"/>
          </w:tcPr>
          <w:p w14:paraId="37EC3A57" w14:textId="242FEFBB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0,1012</w:t>
            </w:r>
          </w:p>
        </w:tc>
        <w:tc>
          <w:tcPr>
            <w:tcW w:w="1261" w:type="pct"/>
            <w:vAlign w:val="center"/>
          </w:tcPr>
          <w:p w14:paraId="175F9283" w14:textId="463226F9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7C86FE22" w14:textId="69EF2B5E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61D05915" w14:textId="3CA34DF9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5EA4881E" w14:textId="77777777" w:rsidTr="000551EE">
        <w:trPr>
          <w:trHeight w:val="407"/>
          <w:jc w:val="center"/>
        </w:trPr>
        <w:tc>
          <w:tcPr>
            <w:tcW w:w="190" w:type="pct"/>
          </w:tcPr>
          <w:p w14:paraId="20EFEFE1" w14:textId="25A036CA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900" w:type="pct"/>
            <w:vAlign w:val="center"/>
          </w:tcPr>
          <w:p w14:paraId="2FD24436" w14:textId="65AC8F98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3758</w:t>
            </w:r>
          </w:p>
        </w:tc>
        <w:tc>
          <w:tcPr>
            <w:tcW w:w="569" w:type="pct"/>
            <w:vAlign w:val="center"/>
          </w:tcPr>
          <w:p w14:paraId="308F8B4F" w14:textId="743BC20D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0,1096</w:t>
            </w:r>
          </w:p>
        </w:tc>
        <w:tc>
          <w:tcPr>
            <w:tcW w:w="1261" w:type="pct"/>
            <w:vAlign w:val="center"/>
          </w:tcPr>
          <w:p w14:paraId="1B1D0B62" w14:textId="0D0DF441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0DE01850" w14:textId="48846B81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69117AE5" w14:textId="449F174F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4CFE53A7" w14:textId="77777777" w:rsidTr="000551EE">
        <w:trPr>
          <w:trHeight w:val="407"/>
          <w:jc w:val="center"/>
        </w:trPr>
        <w:tc>
          <w:tcPr>
            <w:tcW w:w="190" w:type="pct"/>
          </w:tcPr>
          <w:p w14:paraId="4F3F6FD5" w14:textId="4B595B44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900" w:type="pct"/>
            <w:vAlign w:val="center"/>
          </w:tcPr>
          <w:p w14:paraId="4FB22CAC" w14:textId="002B17FE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3759</w:t>
            </w:r>
          </w:p>
        </w:tc>
        <w:tc>
          <w:tcPr>
            <w:tcW w:w="569" w:type="pct"/>
            <w:vAlign w:val="center"/>
          </w:tcPr>
          <w:p w14:paraId="0168AAB7" w14:textId="2026504C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0,0995</w:t>
            </w:r>
          </w:p>
        </w:tc>
        <w:tc>
          <w:tcPr>
            <w:tcW w:w="1261" w:type="pct"/>
            <w:vAlign w:val="center"/>
          </w:tcPr>
          <w:p w14:paraId="75876097" w14:textId="6B601443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2769D4FF" w14:textId="444A6812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221CFC0D" w14:textId="6545A568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2FB22D32" w14:textId="77777777" w:rsidTr="000551EE">
        <w:trPr>
          <w:trHeight w:val="407"/>
          <w:jc w:val="center"/>
        </w:trPr>
        <w:tc>
          <w:tcPr>
            <w:tcW w:w="190" w:type="pct"/>
          </w:tcPr>
          <w:p w14:paraId="06306908" w14:textId="30B97B32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900" w:type="pct"/>
            <w:vAlign w:val="center"/>
          </w:tcPr>
          <w:p w14:paraId="0A3A143A" w14:textId="3A6A517A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3760</w:t>
            </w:r>
          </w:p>
        </w:tc>
        <w:tc>
          <w:tcPr>
            <w:tcW w:w="569" w:type="pct"/>
            <w:vAlign w:val="center"/>
          </w:tcPr>
          <w:p w14:paraId="7126B103" w14:textId="119277F0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0,0907</w:t>
            </w:r>
          </w:p>
        </w:tc>
        <w:tc>
          <w:tcPr>
            <w:tcW w:w="1261" w:type="pct"/>
            <w:vAlign w:val="center"/>
          </w:tcPr>
          <w:p w14:paraId="1695D64A" w14:textId="5FF64673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7461A5EA" w14:textId="659169D4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6126FC84" w14:textId="0687E6C0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32B05D9F" w14:textId="77777777" w:rsidTr="000551EE">
        <w:trPr>
          <w:trHeight w:val="407"/>
          <w:jc w:val="center"/>
        </w:trPr>
        <w:tc>
          <w:tcPr>
            <w:tcW w:w="190" w:type="pct"/>
          </w:tcPr>
          <w:p w14:paraId="13D0C7CE" w14:textId="34EC7C54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900" w:type="pct"/>
            <w:vAlign w:val="center"/>
          </w:tcPr>
          <w:p w14:paraId="4B8DDA64" w14:textId="7132B906" w:rsidR="00FE107B" w:rsidRPr="008053D8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8053D8">
              <w:rPr>
                <w:rFonts w:ascii="Times New Roman" w:hAnsi="Times New Roman"/>
              </w:rPr>
              <w:t>3748 wraz z udziałem ¼ w drodze wewnętrznej stanowiącej działkę nr 3752 o powierzchni. 0,0438 ha</w:t>
            </w:r>
          </w:p>
        </w:tc>
        <w:tc>
          <w:tcPr>
            <w:tcW w:w="569" w:type="pct"/>
            <w:vAlign w:val="center"/>
          </w:tcPr>
          <w:p w14:paraId="1BFFFCC8" w14:textId="363D18DF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0,1243</w:t>
            </w:r>
          </w:p>
        </w:tc>
        <w:tc>
          <w:tcPr>
            <w:tcW w:w="1261" w:type="pct"/>
            <w:vAlign w:val="center"/>
          </w:tcPr>
          <w:p w14:paraId="0212C3EE" w14:textId="05F98A3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46913EF3" w14:textId="0D4A9A6B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500BC187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7078412" w14:textId="77777777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4D28D641" w14:textId="6E0C4031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50608610" w14:textId="77777777" w:rsidTr="000551EE">
        <w:trPr>
          <w:trHeight w:val="407"/>
          <w:jc w:val="center"/>
        </w:trPr>
        <w:tc>
          <w:tcPr>
            <w:tcW w:w="190" w:type="pct"/>
          </w:tcPr>
          <w:p w14:paraId="061D32F5" w14:textId="1DE20F94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900" w:type="pct"/>
            <w:vAlign w:val="center"/>
          </w:tcPr>
          <w:p w14:paraId="29389169" w14:textId="13F41BC2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8053D8">
              <w:rPr>
                <w:rFonts w:ascii="Times New Roman" w:hAnsi="Times New Roman"/>
              </w:rPr>
              <w:t>374</w:t>
            </w:r>
            <w:r>
              <w:rPr>
                <w:rFonts w:ascii="Times New Roman" w:hAnsi="Times New Roman"/>
              </w:rPr>
              <w:t>9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569" w:type="pct"/>
            <w:vAlign w:val="center"/>
          </w:tcPr>
          <w:p w14:paraId="7A2F29A8" w14:textId="4DA07975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0,1286</w:t>
            </w:r>
          </w:p>
        </w:tc>
        <w:tc>
          <w:tcPr>
            <w:tcW w:w="1261" w:type="pct"/>
            <w:vAlign w:val="center"/>
          </w:tcPr>
          <w:p w14:paraId="21D54645" w14:textId="51380AB0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7E5DFAED" w14:textId="24F338C3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767061B0" w14:textId="2535EF18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46F458B6" w14:textId="77777777" w:rsidTr="000551EE">
        <w:trPr>
          <w:trHeight w:val="407"/>
          <w:jc w:val="center"/>
        </w:trPr>
        <w:tc>
          <w:tcPr>
            <w:tcW w:w="190" w:type="pct"/>
          </w:tcPr>
          <w:p w14:paraId="0C12B419" w14:textId="7622CEB6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900" w:type="pct"/>
            <w:vAlign w:val="center"/>
          </w:tcPr>
          <w:p w14:paraId="4493E133" w14:textId="4B607DCA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8053D8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55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569" w:type="pct"/>
            <w:vAlign w:val="center"/>
          </w:tcPr>
          <w:p w14:paraId="78332B41" w14:textId="46557F36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0,1407</w:t>
            </w:r>
          </w:p>
        </w:tc>
        <w:tc>
          <w:tcPr>
            <w:tcW w:w="1261" w:type="pct"/>
            <w:vAlign w:val="center"/>
          </w:tcPr>
          <w:p w14:paraId="1DBF36EE" w14:textId="6DFEF04E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5E0F52A0" w14:textId="0DF57CBE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0CE1A144" w14:textId="104A7B5D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FE107B" w:rsidRPr="00C00B92" w14:paraId="607C8CB2" w14:textId="77777777" w:rsidTr="000551EE">
        <w:trPr>
          <w:trHeight w:val="407"/>
          <w:jc w:val="center"/>
        </w:trPr>
        <w:tc>
          <w:tcPr>
            <w:tcW w:w="190" w:type="pct"/>
          </w:tcPr>
          <w:p w14:paraId="087E9C06" w14:textId="79D23D5B" w:rsidR="00FE107B" w:rsidRDefault="00FE107B" w:rsidP="00FE107B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900" w:type="pct"/>
            <w:vAlign w:val="center"/>
          </w:tcPr>
          <w:p w14:paraId="7C344341" w14:textId="3AE6D03F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8053D8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56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569" w:type="pct"/>
            <w:vAlign w:val="center"/>
          </w:tcPr>
          <w:p w14:paraId="7C0513D7" w14:textId="1D0F4522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0,1356</w:t>
            </w:r>
          </w:p>
        </w:tc>
        <w:tc>
          <w:tcPr>
            <w:tcW w:w="1261" w:type="pct"/>
            <w:vAlign w:val="center"/>
          </w:tcPr>
          <w:p w14:paraId="7967B9AB" w14:textId="6855CF87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436" w:type="pct"/>
            <w:vAlign w:val="center"/>
          </w:tcPr>
          <w:p w14:paraId="69D7096D" w14:textId="4BAAFAE3" w:rsidR="00FE107B" w:rsidRPr="00C00B92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644" w:type="pct"/>
          </w:tcPr>
          <w:p w14:paraId="79919135" w14:textId="75B55D6B" w:rsidR="00FE107B" w:rsidRDefault="00FE107B" w:rsidP="00FE107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101 </w:t>
            </w:r>
            <w:r w:rsidRPr="001800B2">
              <w:rPr>
                <w:rFonts w:ascii="Times New Roman" w:hAnsi="Times New Roman"/>
              </w:rPr>
              <w:t>000,00 zł + 23% VAT</w:t>
            </w:r>
          </w:p>
        </w:tc>
      </w:tr>
    </w:tbl>
    <w:p w14:paraId="4D5DDF59" w14:textId="77777777" w:rsidR="008C4066" w:rsidRPr="00C00B92" w:rsidRDefault="008C4066" w:rsidP="00824E99">
      <w:pPr>
        <w:pStyle w:val="Bezodstpw"/>
        <w:spacing w:line="276" w:lineRule="auto"/>
        <w:rPr>
          <w:rFonts w:ascii="Times New Roman" w:hAnsi="Times New Roman"/>
        </w:rPr>
      </w:pPr>
      <w:r w:rsidRPr="00C00B92">
        <w:rPr>
          <w:rFonts w:ascii="Times New Roman" w:hAnsi="Times New Roman"/>
        </w:rPr>
        <w:t xml:space="preserve"> </w:t>
      </w:r>
    </w:p>
    <w:p w14:paraId="3C550D59" w14:textId="50CC8213" w:rsidR="005419D3" w:rsidRDefault="004C6CC5" w:rsidP="00824E99">
      <w:pPr>
        <w:pStyle w:val="Bezodstpw"/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>Zgodnie z art. 35 ust. 2 pkt 12. Ustawy z dnia 21 sierpnia 1997r. o gospodarce nier</w:t>
      </w:r>
      <w:r w:rsidR="00D540D0" w:rsidRPr="00B124D5">
        <w:rPr>
          <w:rFonts w:ascii="Times New Roman" w:hAnsi="Times New Roman"/>
        </w:rPr>
        <w:t>uchomościami /t.j. Dz. U. z 2</w:t>
      </w:r>
      <w:r w:rsidR="00C00B92">
        <w:rPr>
          <w:rFonts w:ascii="Times New Roman" w:hAnsi="Times New Roman"/>
        </w:rPr>
        <w:t>020</w:t>
      </w:r>
      <w:r w:rsidR="00BB6847">
        <w:rPr>
          <w:rFonts w:ascii="Times New Roman" w:hAnsi="Times New Roman"/>
        </w:rPr>
        <w:t xml:space="preserve"> </w:t>
      </w:r>
      <w:r w:rsidRPr="00B124D5">
        <w:rPr>
          <w:rFonts w:ascii="Times New Roman" w:hAnsi="Times New Roman"/>
        </w:rPr>
        <w:t xml:space="preserve">r. poz. </w:t>
      </w:r>
      <w:r w:rsidR="008D41FE">
        <w:rPr>
          <w:rFonts w:ascii="Times New Roman" w:hAnsi="Times New Roman"/>
        </w:rPr>
        <w:t>1990</w:t>
      </w:r>
      <w:r w:rsidR="00C00B92">
        <w:rPr>
          <w:rFonts w:ascii="Times New Roman" w:hAnsi="Times New Roman"/>
        </w:rPr>
        <w:t xml:space="preserve"> </w:t>
      </w:r>
      <w:r w:rsidR="00824E99">
        <w:rPr>
          <w:rFonts w:ascii="Times New Roman" w:hAnsi="Times New Roman"/>
        </w:rPr>
        <w:t>ze</w:t>
      </w:r>
      <w:r w:rsidRPr="00B124D5">
        <w:rPr>
          <w:rFonts w:ascii="Times New Roman" w:hAnsi="Times New Roman"/>
        </w:rPr>
        <w:t xml:space="preserve"> zm./ termin do złożenia wniosku przez osoby, którym przysługuje prawo pierwszeństwa w nabyciu w/w nieruchomości w oparciu o przepisy art. 34 ust. 1 pkt. 1. i pkt. 2. cyt. wyżej ustawy </w:t>
      </w:r>
      <w:r w:rsidR="00A64728" w:rsidRPr="00B124D5">
        <w:rPr>
          <w:rFonts w:ascii="Times New Roman" w:hAnsi="Times New Roman"/>
        </w:rPr>
        <w:t xml:space="preserve">/przysługuje im roszczenie o nabycie z mocy niniejszej ustawy lub odrębnych przepisów, są poprzednimi </w:t>
      </w:r>
      <w:r w:rsidR="00A64728" w:rsidRPr="00824E99">
        <w:rPr>
          <w:rFonts w:ascii="Times New Roman" w:hAnsi="Times New Roman"/>
        </w:rPr>
        <w:t>właścicielami zbywanej nieruchomości pozbawionymi prawa własności tej nieruchomości przed dniem 5 grudnia 1990</w:t>
      </w:r>
      <w:r w:rsidR="00D540D0" w:rsidRPr="00824E99">
        <w:rPr>
          <w:rFonts w:ascii="Times New Roman" w:hAnsi="Times New Roman"/>
        </w:rPr>
        <w:t xml:space="preserve"> </w:t>
      </w:r>
      <w:r w:rsidR="00A64728" w:rsidRPr="00824E99">
        <w:rPr>
          <w:rFonts w:ascii="Times New Roman" w:hAnsi="Times New Roman"/>
        </w:rPr>
        <w:t>r. albo jej spadkobiercami/ wynosi 6 tygodni od dnia wywieszenia niniejszego wykazu.</w:t>
      </w:r>
    </w:p>
    <w:p w14:paraId="13578EAD" w14:textId="6CC19FEC" w:rsidR="00342BFF" w:rsidRDefault="00B86DA3" w:rsidP="000861D8">
      <w:pPr>
        <w:pStyle w:val="Bezodstpw"/>
        <w:spacing w:line="276" w:lineRule="auto"/>
        <w:rPr>
          <w:rFonts w:ascii="Times New Roman" w:hAnsi="Times New Roman"/>
        </w:rPr>
      </w:pPr>
      <w:r w:rsidRPr="00824E99">
        <w:rPr>
          <w:rFonts w:ascii="Times New Roman" w:hAnsi="Times New Roman"/>
        </w:rPr>
        <w:t xml:space="preserve">Wykaz niniejszy wywieszono na okres 21 dni tj. od dnia </w:t>
      </w:r>
      <w:r w:rsidR="00342BFF">
        <w:rPr>
          <w:rFonts w:ascii="Times New Roman" w:hAnsi="Times New Roman"/>
        </w:rPr>
        <w:t>10 maja</w:t>
      </w:r>
      <w:r w:rsidR="00707D67">
        <w:rPr>
          <w:rFonts w:ascii="Times New Roman" w:hAnsi="Times New Roman"/>
        </w:rPr>
        <w:t xml:space="preserve"> 2021</w:t>
      </w:r>
      <w:r w:rsidRPr="008B5E6C">
        <w:rPr>
          <w:rFonts w:ascii="Times New Roman" w:hAnsi="Times New Roman"/>
        </w:rPr>
        <w:t xml:space="preserve"> r. do dnia  </w:t>
      </w:r>
      <w:r w:rsidR="00342BFF">
        <w:rPr>
          <w:rFonts w:ascii="Times New Roman" w:hAnsi="Times New Roman"/>
        </w:rPr>
        <w:t>31 maja</w:t>
      </w:r>
      <w:r w:rsidR="00707D67">
        <w:rPr>
          <w:rFonts w:ascii="Times New Roman" w:hAnsi="Times New Roman"/>
        </w:rPr>
        <w:t xml:space="preserve"> 2021</w:t>
      </w:r>
      <w:r w:rsidR="00D540D0" w:rsidRPr="008B5E6C">
        <w:rPr>
          <w:rFonts w:ascii="Times New Roman" w:hAnsi="Times New Roman"/>
        </w:rPr>
        <w:t xml:space="preserve"> </w:t>
      </w:r>
      <w:r w:rsidR="00FD1ABB" w:rsidRPr="008B5E6C">
        <w:rPr>
          <w:rFonts w:ascii="Times New Roman" w:hAnsi="Times New Roman"/>
        </w:rPr>
        <w:t>r</w:t>
      </w:r>
      <w:r w:rsidRPr="008B5E6C">
        <w:rPr>
          <w:rFonts w:ascii="Times New Roman" w:hAnsi="Times New Roman"/>
        </w:rPr>
        <w:t>.</w:t>
      </w:r>
    </w:p>
    <w:p w14:paraId="1EBD33F7" w14:textId="49E939B4" w:rsidR="00E44FB1" w:rsidRPr="00E44FB1" w:rsidRDefault="00E44FB1" w:rsidP="00E44FB1">
      <w:pPr>
        <w:spacing w:line="276" w:lineRule="auto"/>
        <w:ind w:left="9204" w:firstLine="708"/>
        <w:rPr>
          <w:rFonts w:ascii="Times New Roman" w:hAnsi="Times New Roman"/>
        </w:rPr>
      </w:pPr>
      <w:r w:rsidRPr="00E44FB1">
        <w:rPr>
          <w:rFonts w:ascii="Times New Roman" w:hAnsi="Times New Roman"/>
        </w:rPr>
        <w:t>Z up. Prezydenta Miasta</w:t>
      </w:r>
    </w:p>
    <w:p w14:paraId="5B7F4CD1" w14:textId="77777777" w:rsidR="00E44FB1" w:rsidRPr="00E44FB1" w:rsidRDefault="00E44FB1" w:rsidP="00E44FB1">
      <w:pPr>
        <w:spacing w:line="276" w:lineRule="auto"/>
        <w:rPr>
          <w:rFonts w:ascii="Times New Roman" w:hAnsi="Times New Roman"/>
          <w:sz w:val="20"/>
          <w:szCs w:val="20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Naczelnik Wydziału</w:t>
      </w:r>
    </w:p>
    <w:p w14:paraId="3DB2CFB5" w14:textId="3D9CE6AC" w:rsidR="00E44FB1" w:rsidRPr="00E44FB1" w:rsidRDefault="00E44FB1" w:rsidP="00E44FB1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E44FB1">
        <w:rPr>
          <w:rFonts w:ascii="Times New Roman" w:hAnsi="Times New Roman"/>
        </w:rPr>
        <w:t>Geodezji i Gospodarki Gruntami</w:t>
      </w:r>
    </w:p>
    <w:p w14:paraId="49363FF3" w14:textId="1D1115F1" w:rsidR="00C5110D" w:rsidRPr="00824E99" w:rsidRDefault="00E44FB1" w:rsidP="000861D8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Stanisław Czuchara</w:t>
      </w:r>
    </w:p>
    <w:sectPr w:rsidR="00C5110D" w:rsidRPr="00824E99" w:rsidSect="00F433DD">
      <w:footerReference w:type="default" r:id="rId7"/>
      <w:pgSz w:w="16838" w:h="11906" w:orient="landscape"/>
      <w:pgMar w:top="567" w:right="851" w:bottom="56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69CCE9" w14:textId="77777777" w:rsidR="007277B9" w:rsidRDefault="007277B9" w:rsidP="00D2056A">
      <w:pPr>
        <w:spacing w:line="240" w:lineRule="auto"/>
      </w:pPr>
      <w:r>
        <w:separator/>
      </w:r>
    </w:p>
  </w:endnote>
  <w:endnote w:type="continuationSeparator" w:id="0">
    <w:p w14:paraId="7416DF8C" w14:textId="77777777" w:rsidR="007277B9" w:rsidRDefault="007277B9" w:rsidP="00D20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40A7C6" w14:textId="77777777" w:rsidR="00D2056A" w:rsidRDefault="00D2056A">
    <w:pPr>
      <w:pStyle w:val="Stopka"/>
      <w:jc w:val="right"/>
    </w:pPr>
  </w:p>
  <w:p w14:paraId="3F710E27" w14:textId="77777777" w:rsidR="00D2056A" w:rsidRDefault="00D205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2AB2B9" w14:textId="77777777" w:rsidR="007277B9" w:rsidRDefault="007277B9" w:rsidP="00D2056A">
      <w:pPr>
        <w:spacing w:line="240" w:lineRule="auto"/>
      </w:pPr>
      <w:r>
        <w:separator/>
      </w:r>
    </w:p>
  </w:footnote>
  <w:footnote w:type="continuationSeparator" w:id="0">
    <w:p w14:paraId="221A1E2B" w14:textId="77777777" w:rsidR="007277B9" w:rsidRDefault="007277B9" w:rsidP="00D205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308"/>
    <w:rsid w:val="00007E06"/>
    <w:rsid w:val="00014CEE"/>
    <w:rsid w:val="0002474C"/>
    <w:rsid w:val="00026EFA"/>
    <w:rsid w:val="000358D9"/>
    <w:rsid w:val="00035B49"/>
    <w:rsid w:val="0005128F"/>
    <w:rsid w:val="00054ED8"/>
    <w:rsid w:val="00061216"/>
    <w:rsid w:val="0007094C"/>
    <w:rsid w:val="00072D91"/>
    <w:rsid w:val="000861D8"/>
    <w:rsid w:val="000A387C"/>
    <w:rsid w:val="000D2A84"/>
    <w:rsid w:val="000E63B7"/>
    <w:rsid w:val="000F7D9A"/>
    <w:rsid w:val="001009EF"/>
    <w:rsid w:val="001042FD"/>
    <w:rsid w:val="0014274F"/>
    <w:rsid w:val="001477F2"/>
    <w:rsid w:val="00147B35"/>
    <w:rsid w:val="0017756E"/>
    <w:rsid w:val="00177F10"/>
    <w:rsid w:val="001A1C26"/>
    <w:rsid w:val="001B1E5E"/>
    <w:rsid w:val="001B32C7"/>
    <w:rsid w:val="001B3AA0"/>
    <w:rsid w:val="001C0308"/>
    <w:rsid w:val="001C0B9E"/>
    <w:rsid w:val="001D2A79"/>
    <w:rsid w:val="001D7017"/>
    <w:rsid w:val="001E67D4"/>
    <w:rsid w:val="00221FE1"/>
    <w:rsid w:val="00232AF5"/>
    <w:rsid w:val="0027058F"/>
    <w:rsid w:val="00290FE1"/>
    <w:rsid w:val="00293386"/>
    <w:rsid w:val="002A02B5"/>
    <w:rsid w:val="002A35D8"/>
    <w:rsid w:val="002B1B36"/>
    <w:rsid w:val="002B54D4"/>
    <w:rsid w:val="002D032D"/>
    <w:rsid w:val="002D3176"/>
    <w:rsid w:val="002E66C8"/>
    <w:rsid w:val="00301AC3"/>
    <w:rsid w:val="003345D7"/>
    <w:rsid w:val="00336143"/>
    <w:rsid w:val="0034111C"/>
    <w:rsid w:val="00342BFF"/>
    <w:rsid w:val="00365399"/>
    <w:rsid w:val="0036541C"/>
    <w:rsid w:val="00367C89"/>
    <w:rsid w:val="0037162D"/>
    <w:rsid w:val="003772F1"/>
    <w:rsid w:val="00381E60"/>
    <w:rsid w:val="00384CE0"/>
    <w:rsid w:val="003B1552"/>
    <w:rsid w:val="003E20A5"/>
    <w:rsid w:val="003E6DCF"/>
    <w:rsid w:val="003F6AFF"/>
    <w:rsid w:val="00416476"/>
    <w:rsid w:val="00417509"/>
    <w:rsid w:val="00420744"/>
    <w:rsid w:val="00426760"/>
    <w:rsid w:val="00437DF9"/>
    <w:rsid w:val="00450DEB"/>
    <w:rsid w:val="00482B98"/>
    <w:rsid w:val="004A55A9"/>
    <w:rsid w:val="004B1DFD"/>
    <w:rsid w:val="004B6253"/>
    <w:rsid w:val="004C4114"/>
    <w:rsid w:val="004C426A"/>
    <w:rsid w:val="004C6CC5"/>
    <w:rsid w:val="004C6D11"/>
    <w:rsid w:val="004D41D0"/>
    <w:rsid w:val="004D68E2"/>
    <w:rsid w:val="004D7530"/>
    <w:rsid w:val="004E2B63"/>
    <w:rsid w:val="004E4DAB"/>
    <w:rsid w:val="004F6B9A"/>
    <w:rsid w:val="004F72A2"/>
    <w:rsid w:val="00500579"/>
    <w:rsid w:val="00511EDB"/>
    <w:rsid w:val="005419D3"/>
    <w:rsid w:val="005563B0"/>
    <w:rsid w:val="00566DB1"/>
    <w:rsid w:val="00582966"/>
    <w:rsid w:val="0059764A"/>
    <w:rsid w:val="005A5485"/>
    <w:rsid w:val="005B356F"/>
    <w:rsid w:val="005C72B1"/>
    <w:rsid w:val="005D1CDF"/>
    <w:rsid w:val="005D76CA"/>
    <w:rsid w:val="005E53DA"/>
    <w:rsid w:val="005F274C"/>
    <w:rsid w:val="005F76B2"/>
    <w:rsid w:val="00614DB8"/>
    <w:rsid w:val="006216A6"/>
    <w:rsid w:val="0062537D"/>
    <w:rsid w:val="006444ED"/>
    <w:rsid w:val="00671028"/>
    <w:rsid w:val="006754E6"/>
    <w:rsid w:val="006830F8"/>
    <w:rsid w:val="006851CE"/>
    <w:rsid w:val="006A0561"/>
    <w:rsid w:val="006B063E"/>
    <w:rsid w:val="006B744C"/>
    <w:rsid w:val="006D330A"/>
    <w:rsid w:val="006E1908"/>
    <w:rsid w:val="006F682C"/>
    <w:rsid w:val="00707D67"/>
    <w:rsid w:val="0071625D"/>
    <w:rsid w:val="00722AAA"/>
    <w:rsid w:val="007277B9"/>
    <w:rsid w:val="0073332A"/>
    <w:rsid w:val="00733E2C"/>
    <w:rsid w:val="0074147A"/>
    <w:rsid w:val="007502F2"/>
    <w:rsid w:val="0075373F"/>
    <w:rsid w:val="007563F5"/>
    <w:rsid w:val="00756F1B"/>
    <w:rsid w:val="00792459"/>
    <w:rsid w:val="007A0933"/>
    <w:rsid w:val="007A300E"/>
    <w:rsid w:val="007A3764"/>
    <w:rsid w:val="007A5820"/>
    <w:rsid w:val="007A63CF"/>
    <w:rsid w:val="007B2361"/>
    <w:rsid w:val="007C09D3"/>
    <w:rsid w:val="007D6678"/>
    <w:rsid w:val="007E3964"/>
    <w:rsid w:val="007E5B9E"/>
    <w:rsid w:val="008053D8"/>
    <w:rsid w:val="00810949"/>
    <w:rsid w:val="00814A96"/>
    <w:rsid w:val="00821828"/>
    <w:rsid w:val="00822E81"/>
    <w:rsid w:val="00822FE0"/>
    <w:rsid w:val="008232CE"/>
    <w:rsid w:val="00823365"/>
    <w:rsid w:val="00824E99"/>
    <w:rsid w:val="00836A84"/>
    <w:rsid w:val="00841125"/>
    <w:rsid w:val="00845F10"/>
    <w:rsid w:val="00847C8B"/>
    <w:rsid w:val="00865ABF"/>
    <w:rsid w:val="00872616"/>
    <w:rsid w:val="00876442"/>
    <w:rsid w:val="008970AD"/>
    <w:rsid w:val="008B1F6F"/>
    <w:rsid w:val="008B5E6C"/>
    <w:rsid w:val="008C4066"/>
    <w:rsid w:val="008D41FE"/>
    <w:rsid w:val="008E0719"/>
    <w:rsid w:val="008E32D7"/>
    <w:rsid w:val="008E46DA"/>
    <w:rsid w:val="008F16BF"/>
    <w:rsid w:val="0091156A"/>
    <w:rsid w:val="009140A7"/>
    <w:rsid w:val="00920885"/>
    <w:rsid w:val="0093725E"/>
    <w:rsid w:val="00940680"/>
    <w:rsid w:val="0094768C"/>
    <w:rsid w:val="00961C22"/>
    <w:rsid w:val="00967BBA"/>
    <w:rsid w:val="0099557E"/>
    <w:rsid w:val="00995F13"/>
    <w:rsid w:val="009B6CEA"/>
    <w:rsid w:val="009B7C3B"/>
    <w:rsid w:val="009F0F4C"/>
    <w:rsid w:val="00A35080"/>
    <w:rsid w:val="00A42587"/>
    <w:rsid w:val="00A42704"/>
    <w:rsid w:val="00A45799"/>
    <w:rsid w:val="00A45EF8"/>
    <w:rsid w:val="00A46123"/>
    <w:rsid w:val="00A64728"/>
    <w:rsid w:val="00A77037"/>
    <w:rsid w:val="00A86D74"/>
    <w:rsid w:val="00AA6CD8"/>
    <w:rsid w:val="00AA7F7A"/>
    <w:rsid w:val="00AB2EFA"/>
    <w:rsid w:val="00AB5149"/>
    <w:rsid w:val="00AC6A25"/>
    <w:rsid w:val="00AC74CB"/>
    <w:rsid w:val="00AE1587"/>
    <w:rsid w:val="00AE3E00"/>
    <w:rsid w:val="00AE6E9D"/>
    <w:rsid w:val="00B018DE"/>
    <w:rsid w:val="00B124D5"/>
    <w:rsid w:val="00B13FE4"/>
    <w:rsid w:val="00B1552E"/>
    <w:rsid w:val="00B20DF3"/>
    <w:rsid w:val="00B23F78"/>
    <w:rsid w:val="00B46723"/>
    <w:rsid w:val="00B53302"/>
    <w:rsid w:val="00B576B7"/>
    <w:rsid w:val="00B62774"/>
    <w:rsid w:val="00B70E70"/>
    <w:rsid w:val="00B74197"/>
    <w:rsid w:val="00B86DA3"/>
    <w:rsid w:val="00B9337D"/>
    <w:rsid w:val="00B96FE8"/>
    <w:rsid w:val="00BA3D38"/>
    <w:rsid w:val="00BA6313"/>
    <w:rsid w:val="00BB0FC2"/>
    <w:rsid w:val="00BB6847"/>
    <w:rsid w:val="00BC7F15"/>
    <w:rsid w:val="00BD1552"/>
    <w:rsid w:val="00BD15B5"/>
    <w:rsid w:val="00BE0023"/>
    <w:rsid w:val="00BE54BC"/>
    <w:rsid w:val="00BF2261"/>
    <w:rsid w:val="00C00B92"/>
    <w:rsid w:val="00C158E0"/>
    <w:rsid w:val="00C20333"/>
    <w:rsid w:val="00C40B3E"/>
    <w:rsid w:val="00C44ACA"/>
    <w:rsid w:val="00C450AB"/>
    <w:rsid w:val="00C5110D"/>
    <w:rsid w:val="00C53FBA"/>
    <w:rsid w:val="00C9686D"/>
    <w:rsid w:val="00C97C72"/>
    <w:rsid w:val="00CD1F4C"/>
    <w:rsid w:val="00CE5896"/>
    <w:rsid w:val="00D01AF7"/>
    <w:rsid w:val="00D14C3D"/>
    <w:rsid w:val="00D20534"/>
    <w:rsid w:val="00D2056A"/>
    <w:rsid w:val="00D2490F"/>
    <w:rsid w:val="00D35DE5"/>
    <w:rsid w:val="00D540D0"/>
    <w:rsid w:val="00D65A79"/>
    <w:rsid w:val="00D66859"/>
    <w:rsid w:val="00D83DDC"/>
    <w:rsid w:val="00D83F62"/>
    <w:rsid w:val="00D85C55"/>
    <w:rsid w:val="00D92F50"/>
    <w:rsid w:val="00DA3D3C"/>
    <w:rsid w:val="00DE00B4"/>
    <w:rsid w:val="00E21E51"/>
    <w:rsid w:val="00E26775"/>
    <w:rsid w:val="00E3632C"/>
    <w:rsid w:val="00E409AF"/>
    <w:rsid w:val="00E44FB1"/>
    <w:rsid w:val="00E54004"/>
    <w:rsid w:val="00E635D9"/>
    <w:rsid w:val="00E66EE7"/>
    <w:rsid w:val="00E70185"/>
    <w:rsid w:val="00E755BB"/>
    <w:rsid w:val="00E82843"/>
    <w:rsid w:val="00E8286F"/>
    <w:rsid w:val="00EA4A06"/>
    <w:rsid w:val="00EB387E"/>
    <w:rsid w:val="00ED178F"/>
    <w:rsid w:val="00ED5B8A"/>
    <w:rsid w:val="00EE3C71"/>
    <w:rsid w:val="00EF22F0"/>
    <w:rsid w:val="00F05878"/>
    <w:rsid w:val="00F06C15"/>
    <w:rsid w:val="00F227B6"/>
    <w:rsid w:val="00F36CE3"/>
    <w:rsid w:val="00F376CB"/>
    <w:rsid w:val="00F433DD"/>
    <w:rsid w:val="00F61C40"/>
    <w:rsid w:val="00F6758C"/>
    <w:rsid w:val="00F804AF"/>
    <w:rsid w:val="00F80DD0"/>
    <w:rsid w:val="00F8727B"/>
    <w:rsid w:val="00F91589"/>
    <w:rsid w:val="00F933CB"/>
    <w:rsid w:val="00F9567F"/>
    <w:rsid w:val="00F96344"/>
    <w:rsid w:val="00FA73EA"/>
    <w:rsid w:val="00FB21D7"/>
    <w:rsid w:val="00FC0D7A"/>
    <w:rsid w:val="00FC4456"/>
    <w:rsid w:val="00FD1ABB"/>
    <w:rsid w:val="00FD52DE"/>
    <w:rsid w:val="00FD6E34"/>
    <w:rsid w:val="00FD7A83"/>
    <w:rsid w:val="00FE107B"/>
    <w:rsid w:val="00FF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A95FF"/>
  <w15:docId w15:val="{5A9AB8C6-EC1D-466C-A2C4-729ABD02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C0308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82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BA6313"/>
    <w:pPr>
      <w:autoSpaceDE w:val="0"/>
      <w:autoSpaceDN w:val="0"/>
      <w:spacing w:line="240" w:lineRule="auto"/>
      <w:jc w:val="left"/>
    </w:pPr>
    <w:rPr>
      <w:rFonts w:ascii="Times New Roman" w:hAnsi="Times New Roman"/>
      <w:sz w:val="28"/>
      <w:szCs w:val="28"/>
    </w:rPr>
  </w:style>
  <w:style w:type="character" w:customStyle="1" w:styleId="Tekstpodstawowy2Znak">
    <w:name w:val="Tekst podstawowy 2 Znak"/>
    <w:basedOn w:val="Domylnaczcionkaakapitu"/>
    <w:link w:val="Tekstpodstawowy2"/>
    <w:rsid w:val="00BA6313"/>
    <w:rPr>
      <w:rFonts w:ascii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2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06B5C-9019-4115-8C44-B24F7599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486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14</cp:revision>
  <cp:lastPrinted>2021-05-06T12:53:00Z</cp:lastPrinted>
  <dcterms:created xsi:type="dcterms:W3CDTF">2021-05-06T08:47:00Z</dcterms:created>
  <dcterms:modified xsi:type="dcterms:W3CDTF">2021-05-10T11:20:00Z</dcterms:modified>
</cp:coreProperties>
</file>